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right" w:pos="9026"/>
        </w:tabs>
        <w:suppressAutoHyphens/>
        <w:jc w:val="center"/>
      </w:pPr>
      <w:bookmarkStart w:id="0" w:name="_GoBack"/>
      <w:bookmarkEnd w:id="0"/>
      <w:r>
        <w:rPr>
          <w:b/>
          <w:spacing w:val="-3"/>
          <w:lang w:val="en-IE"/>
        </w:rPr>
        <w:t>THE HIGH COURT</w:t>
      </w:r>
    </w:p>
    <w:p>
      <w:pPr>
        <w:tabs>
          <w:tab w:val="right" w:pos="9026"/>
        </w:tabs>
        <w:suppressAutoHyphens/>
      </w:pPr>
    </w:p>
    <w:p>
      <w:pPr>
        <w:tabs>
          <w:tab w:val="center" w:pos="4513"/>
        </w:tabs>
        <w:suppressAutoHyphens/>
        <w:jc w:val="right"/>
        <w:rPr>
          <w:b/>
          <w:spacing w:val="-3"/>
          <w:lang w:val="en-IE"/>
        </w:rPr>
      </w:pPr>
      <w:r>
        <w:rPr>
          <w:b/>
          <w:spacing w:val="-3"/>
          <w:lang w:val="en-IE"/>
        </w:rPr>
        <w:t>RECORD NO. [CSM:CsPlaintNo]</w:t>
      </w:r>
    </w:p>
    <w:p>
      <w:r>
        <w:rPr>
          <w:b/>
          <w:spacing w:val="-3"/>
          <w:lang w:val="en-IE"/>
        </w:rPr>
        <w:t>BETWEEN:</w:t>
      </w: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  <w:r>
        <w:t>[CNT:Name]</w:t>
      </w:r>
    </w:p>
    <w:p>
      <w:pPr>
        <w:tabs>
          <w:tab w:val="center" w:pos="4513"/>
        </w:tabs>
        <w:suppressAutoHyphens/>
        <w:ind w:left="7200"/>
        <w:jc w:val="center"/>
      </w:pPr>
    </w:p>
    <w:p>
      <w:pPr>
        <w:tabs>
          <w:tab w:val="center" w:pos="4513"/>
        </w:tabs>
        <w:suppressAutoHyphens/>
        <w:ind w:left="7200"/>
        <w:jc w:val="right"/>
      </w:pPr>
      <w:r>
        <w:rPr>
          <w:b/>
          <w:spacing w:val="-3"/>
          <w:lang w:val="en-IE"/>
        </w:rPr>
        <w:t>PLAINTIFF</w:t>
      </w:r>
    </w:p>
    <w:p>
      <w:pPr>
        <w:tabs>
          <w:tab w:val="right" w:pos="9026"/>
        </w:tabs>
        <w:suppressAutoHyphens/>
        <w:jc w:val="both"/>
      </w:pPr>
    </w:p>
    <w:p>
      <w:pPr>
        <w:jc w:val="center"/>
      </w:pPr>
      <w:r>
        <w:rPr>
          <w:b/>
          <w:lang w:val="en-IE"/>
        </w:rPr>
        <w:t>-and-</w:t>
      </w:r>
    </w:p>
    <w:p>
      <w:pPr>
        <w:pStyle w:val="Heading7"/>
        <w:spacing w:before="0" w:after="0"/>
        <w:rPr>
          <w:lang w:val="en-IE"/>
        </w:rPr>
      </w:pPr>
    </w:p>
    <w:p>
      <w:pPr>
        <w:pStyle w:val="Heading7"/>
        <w:spacing w:before="0" w:after="0"/>
        <w:jc w:val="center"/>
      </w:pPr>
      <w:r>
        <w:t>[CAN:Name.Defendant#@&amp;]</w:t>
      </w:r>
    </w:p>
    <w:p>
      <w:pPr>
        <w:jc w:val="center"/>
      </w:pPr>
    </w:p>
    <w:p>
      <w:pPr>
        <w:jc w:val="right"/>
      </w:pPr>
      <w:r>
        <w:rPr>
          <w:b/>
          <w:lang w:val="en-IE"/>
        </w:rPr>
        <w:t>DEFENDANT</w:t>
      </w:r>
    </w:p>
    <w:p>
      <w:pPr>
        <w:tabs>
          <w:tab w:val="left" w:pos="-720"/>
        </w:tabs>
        <w:suppressAutoHyphens/>
        <w:jc w:val="right"/>
      </w:pPr>
    </w:p>
    <w:p>
      <w:pPr>
        <w:tabs>
          <w:tab w:val="left" w:pos="-720"/>
        </w:tabs>
        <w:suppressAutoHyphens/>
        <w:jc w:val="right"/>
      </w:pPr>
    </w:p>
    <w:p>
      <w:pPr>
        <w:tabs>
          <w:tab w:val="center" w:pos="4513"/>
        </w:tabs>
        <w:suppressAutoHyphens/>
        <w:jc w:val="both"/>
      </w:pPr>
    </w:p>
    <w:p>
      <w:pPr>
        <w:pStyle w:val="Heading3"/>
      </w:pPr>
      <w:r>
        <w:rPr>
          <w:rFonts w:ascii="Times New Roman" w:hAnsi="Times New Roman"/>
          <w:sz w:val="24"/>
          <w:szCs w:val="24"/>
          <w:lang w:val="en-IE"/>
        </w:rPr>
        <w:t>AFFIDAVIT OF VERIFICATION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spacing w:line="360" w:lineRule="auto"/>
        <w:jc w:val="both"/>
        <w:rPr>
          <w:lang w:val="en-IE"/>
        </w:rPr>
      </w:pPr>
      <w:r>
        <w:rPr>
          <w:lang w:val="en-IE"/>
        </w:rPr>
        <w:t xml:space="preserve">I, [CNT:Name] of [CNT:LinearAddress], aged 18 years and upwards, </w:t>
      </w:r>
      <w:r>
        <w:rPr>
          <w:b/>
          <w:bCs/>
          <w:lang w:val="en-IE"/>
        </w:rPr>
        <w:t>MAKE OATH</w:t>
      </w:r>
      <w:r>
        <w:rPr>
          <w:lang w:val="en-IE"/>
        </w:rPr>
        <w:t xml:space="preserve"> and say as follows:-</w:t>
      </w:r>
    </w:p>
    <w:p>
      <w:pPr>
        <w:tabs>
          <w:tab w:val="left" w:pos="-720"/>
        </w:tabs>
        <w:suppressAutoHyphens/>
        <w:spacing w:line="360" w:lineRule="auto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  <w:tab w:val="left" w:pos="8647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t>1.</w:t>
      </w:r>
      <w:r>
        <w:rPr>
          <w:spacing w:val="-3"/>
          <w:lang w:val="en-IE"/>
        </w:rPr>
        <w:tab/>
        <w:t>I am the Plaintiff in the above entitled Proceedings and I beg to refer to the contents of the Personal Injury Summons herein.</w:t>
      </w:r>
    </w:p>
    <w:p>
      <w:pPr>
        <w:tabs>
          <w:tab w:val="left" w:pos="-720"/>
          <w:tab w:val="left" w:pos="0"/>
          <w:tab w:val="left" w:pos="8647"/>
        </w:tabs>
        <w:suppressAutoHyphens/>
        <w:spacing w:line="360" w:lineRule="auto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t>2.</w:t>
      </w:r>
      <w:r>
        <w:rPr>
          <w:spacing w:val="-3"/>
          <w:lang w:val="en-IE"/>
        </w:rPr>
        <w:tab/>
        <w:t>The assertions, allegations and information contained in the said Personal Injury Summons which are within my knowledge are true. I honestly believe that the assertions, allegations and information contained in the said Personal Injury Summons which are not within my own knowledge are true.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t>3.</w:t>
      </w:r>
      <w:r>
        <w:rPr>
          <w:spacing w:val="-3"/>
          <w:lang w:val="en-IE"/>
        </w:rPr>
        <w:tab/>
        <w:t>I am aware that it is an offence to make a Statement in this Affidavit that is false or misleading in any material respect and that I know to be false or misleading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br w:type="page"/>
      </w:r>
    </w:p>
    <w:p>
      <w:pPr>
        <w:ind w:left="4320"/>
        <w:jc w:val="both"/>
        <w:rPr>
          <w:lang w:val="en-IE"/>
        </w:rPr>
      </w:pPr>
      <w:r>
        <w:rPr>
          <w:b/>
          <w:bCs/>
          <w:noProof/>
          <w:lang w:val="en-IE" w:eastAsia="en-IE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832485</wp:posOffset>
                </wp:positionV>
                <wp:extent cx="2257425" cy="0"/>
                <wp:effectExtent l="9525" t="13335" r="9525" b="571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65.55pt" to="175.2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"/>
            </w:pict>
          </mc:Fallback>
        </mc:AlternateContent>
      </w:r>
      <w:r>
        <w:rPr>
          <w:b/>
          <w:bCs/>
          <w:lang w:val="en-IE"/>
        </w:rPr>
        <w:t>SWORN</w:t>
      </w:r>
      <w:r>
        <w:rPr>
          <w:lang w:val="en-IE"/>
        </w:rPr>
        <w:t xml:space="preserve"> by the said</w:t>
      </w:r>
      <w:r>
        <w:rPr>
          <w:b/>
        </w:rPr>
        <w:t xml:space="preserve"> [CNT:Name] </w:t>
      </w:r>
      <w:r>
        <w:rPr>
          <w:lang w:val="en-IE"/>
        </w:rPr>
        <w:t>this    day of       [DIA:ThisYear] at [DIA:Address], before me a Commissioner for Oaths / Practising Solicitor.  And I know the Deponent</w:t>
      </w:r>
    </w:p>
    <w:p>
      <w:pPr>
        <w:ind w:left="4320"/>
        <w:jc w:val="both"/>
        <w:rPr>
          <w:lang w:val="en-IE"/>
        </w:rPr>
      </w:pPr>
    </w:p>
    <w:p>
      <w:pPr>
        <w:ind w:left="4320"/>
        <w:jc w:val="both"/>
        <w:rPr>
          <w:lang w:val="en-IE"/>
        </w:rPr>
      </w:pPr>
      <w:r>
        <w:rPr>
          <w:lang w:val="en-IE"/>
        </w:rPr>
        <w:t>________________________________</w:t>
      </w:r>
    </w:p>
    <w:p>
      <w:pPr>
        <w:ind w:left="4320"/>
        <w:jc w:val="both"/>
        <w:rPr>
          <w:lang w:val="en-IE"/>
        </w:rPr>
      </w:pPr>
    </w:p>
    <w:p>
      <w:pPr>
        <w:ind w:left="4320"/>
        <w:jc w:val="both"/>
        <w:rPr>
          <w:lang w:val="en-IE"/>
        </w:rPr>
      </w:pPr>
      <w:r>
        <w:rPr>
          <w:lang w:val="en-IE"/>
        </w:rPr>
        <w:t>Commissioner for Oaths/Practising</w:t>
      </w:r>
    </w:p>
    <w:p>
      <w:pPr>
        <w:ind w:left="4320"/>
        <w:jc w:val="both"/>
        <w:rPr>
          <w:lang w:val="en-IE"/>
        </w:rPr>
      </w:pPr>
      <w:r>
        <w:rPr>
          <w:lang w:val="en-IE"/>
        </w:rPr>
        <w:t>Solicitor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right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right="720" w:hanging="720"/>
        <w:jc w:val="both"/>
        <w:rPr>
          <w:spacing w:val="-3"/>
          <w:lang w:val="en-IE"/>
        </w:rPr>
      </w:pPr>
    </w:p>
    <w:p>
      <w:r>
        <w:rPr>
          <w:b/>
          <w:spacing w:val="-3"/>
          <w:lang w:val="en-IE"/>
        </w:rPr>
        <w:br w:type="page"/>
      </w:r>
    </w:p>
    <w:p>
      <w:pPr>
        <w:tabs>
          <w:tab w:val="right" w:pos="9026"/>
        </w:tabs>
        <w:suppressAutoHyphens/>
        <w:jc w:val="center"/>
      </w:pPr>
      <w:r>
        <w:rPr>
          <w:b/>
          <w:spacing w:val="-3"/>
          <w:lang w:val="en-IE"/>
        </w:rPr>
        <w:lastRenderedPageBreak/>
        <w:t>THE HIGH COURT</w:t>
      </w:r>
    </w:p>
    <w:p>
      <w:pPr>
        <w:tabs>
          <w:tab w:val="right" w:pos="9026"/>
        </w:tabs>
        <w:suppressAutoHyphens/>
      </w:pPr>
    </w:p>
    <w:p>
      <w:pPr>
        <w:tabs>
          <w:tab w:val="center" w:pos="4513"/>
        </w:tabs>
        <w:suppressAutoHyphens/>
        <w:jc w:val="right"/>
      </w:pPr>
      <w:r>
        <w:rPr>
          <w:b/>
          <w:spacing w:val="-3"/>
          <w:lang w:val="en-IE"/>
        </w:rPr>
        <w:t>RECORD NO.  [CSM:CsPlaintNo]</w:t>
      </w:r>
    </w:p>
    <w:p>
      <w:pPr>
        <w:tabs>
          <w:tab w:val="center" w:pos="4513"/>
        </w:tabs>
        <w:suppressAutoHyphens/>
        <w:jc w:val="right"/>
      </w:pPr>
      <w:r>
        <w:rPr>
          <w:b/>
          <w:spacing w:val="-3"/>
          <w:lang w:val="en-IE"/>
        </w:rPr>
        <w:t xml:space="preserve">            </w:t>
      </w:r>
    </w:p>
    <w:p>
      <w:pPr>
        <w:tabs>
          <w:tab w:val="left" w:pos="-720"/>
        </w:tabs>
        <w:suppressAutoHyphens/>
        <w:jc w:val="both"/>
      </w:pPr>
      <w:r>
        <w:rPr>
          <w:b/>
          <w:spacing w:val="-3"/>
          <w:lang w:val="en-IE"/>
        </w:rPr>
        <w:t>BETWEEN:</w:t>
      </w: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  <w:r>
        <w:t>[CNT:Name]</w:t>
      </w:r>
    </w:p>
    <w:p>
      <w:pPr>
        <w:tabs>
          <w:tab w:val="center" w:pos="4513"/>
        </w:tabs>
        <w:suppressAutoHyphens/>
        <w:ind w:left="7200"/>
        <w:jc w:val="center"/>
      </w:pPr>
    </w:p>
    <w:p>
      <w:pPr>
        <w:tabs>
          <w:tab w:val="center" w:pos="4513"/>
        </w:tabs>
        <w:suppressAutoHyphens/>
        <w:ind w:left="7200"/>
        <w:jc w:val="right"/>
      </w:pPr>
      <w:r>
        <w:rPr>
          <w:b/>
          <w:spacing w:val="-3"/>
          <w:lang w:val="en-IE"/>
        </w:rPr>
        <w:t>PLAINTIFF</w:t>
      </w:r>
    </w:p>
    <w:p>
      <w:pPr>
        <w:tabs>
          <w:tab w:val="right" w:pos="9026"/>
        </w:tabs>
        <w:suppressAutoHyphens/>
        <w:jc w:val="both"/>
      </w:pPr>
    </w:p>
    <w:p>
      <w:pPr>
        <w:jc w:val="center"/>
      </w:pPr>
      <w:r>
        <w:rPr>
          <w:b/>
          <w:lang w:val="en-IE"/>
        </w:rPr>
        <w:t>-and-</w:t>
      </w:r>
    </w:p>
    <w:p>
      <w:pPr>
        <w:pStyle w:val="Heading7"/>
        <w:spacing w:before="0" w:after="0"/>
        <w:rPr>
          <w:lang w:val="en-IE"/>
        </w:rPr>
      </w:pPr>
    </w:p>
    <w:p>
      <w:pPr>
        <w:pStyle w:val="Heading7"/>
        <w:spacing w:before="0" w:after="0"/>
        <w:jc w:val="center"/>
      </w:pPr>
      <w:r>
        <w:t>[CAN:Name.Defendant#@&amp;]</w:t>
      </w:r>
    </w:p>
    <w:p>
      <w:pPr>
        <w:jc w:val="center"/>
      </w:pPr>
    </w:p>
    <w:p>
      <w:pPr>
        <w:jc w:val="right"/>
      </w:pPr>
      <w:r>
        <w:rPr>
          <w:b/>
          <w:lang w:val="en-IE"/>
        </w:rPr>
        <w:t>DEFENDANT</w:t>
      </w:r>
    </w:p>
    <w:p>
      <w:pPr>
        <w:tabs>
          <w:tab w:val="left" w:pos="-720"/>
        </w:tabs>
        <w:suppressAutoHyphens/>
        <w:jc w:val="right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pStyle w:val="Heading2"/>
      </w:pPr>
      <w:r>
        <w:rPr>
          <w:rFonts w:ascii="Times New Roman" w:hAnsi="Times New Roman"/>
          <w:sz w:val="24"/>
          <w:lang w:val="en-IE"/>
        </w:rPr>
        <w:t>AFFIDAVIT OF VERIFICATION</w:t>
      </w: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right" w:pos="3986"/>
        </w:tabs>
        <w:suppressAutoHyphens/>
        <w:jc w:val="center"/>
      </w:pPr>
      <w:r>
        <w:t>[DIA:CompanyName]</w:t>
      </w:r>
    </w:p>
    <w:p>
      <w:pPr>
        <w:tabs>
          <w:tab w:val="right" w:pos="3986"/>
        </w:tabs>
        <w:suppressAutoHyphens/>
        <w:jc w:val="center"/>
      </w:pPr>
      <w:r>
        <w:rPr>
          <w:b/>
          <w:bCs/>
          <w:lang w:val="en-IE"/>
        </w:rPr>
        <w:t>Solicitors</w:t>
      </w:r>
    </w:p>
    <w:p>
      <w:pPr>
        <w:tabs>
          <w:tab w:val="right" w:pos="3986"/>
        </w:tabs>
        <w:suppressAutoHyphens/>
        <w:jc w:val="center"/>
        <w:rPr>
          <w:lang w:val="en-IE"/>
        </w:rPr>
      </w:pPr>
      <w:r>
        <w:rPr>
          <w:lang w:val="en-IE"/>
        </w:rPr>
        <w:t>[DIA:Address]</w:t>
      </w:r>
    </w:p>
    <w:sectPr>
      <w:headerReference w:type="default" r:id="rId6"/>
      <w:pgSz w:w="11906" w:h="16838"/>
      <w:pgMar w:top="1701" w:right="1701" w:bottom="1701" w:left="1701" w:header="1440" w:footer="14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-720"/>
      </w:tabs>
      <w:suppressAutoHyphens/>
      <w:jc w:val="both"/>
    </w:pPr>
  </w:p>
  <w:p>
    <w:pPr>
      <w:tabs>
        <w:tab w:val="left" w:pos="-720"/>
      </w:tabs>
      <w:suppressAutoHyphens/>
      <w:spacing w:after="140" w:line="100" w:lineRule="exact"/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E953D94-E953-43EA-B14E-141D3083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b/>
      <w:spacing w:val="-3"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center" w:pos="1993"/>
      </w:tabs>
      <w:suppressAutoHyphens/>
      <w:jc w:val="center"/>
      <w:outlineLvl w:val="1"/>
    </w:pPr>
    <w:rPr>
      <w:rFonts w:ascii="CG Times" w:hAnsi="CG Times"/>
      <w:b/>
      <w:spacing w:val="-3"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center" w:pos="4513"/>
      </w:tabs>
      <w:suppressAutoHyphens/>
      <w:jc w:val="center"/>
      <w:outlineLvl w:val="2"/>
    </w:pPr>
    <w:rPr>
      <w:rFonts w:ascii="CG Times" w:hAnsi="CG Times"/>
      <w:b/>
      <w:snapToGrid w:val="0"/>
      <w:spacing w:val="-4"/>
      <w:sz w:val="39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widowControl w:val="0"/>
      <w:jc w:val="right"/>
      <w:outlineLvl w:val="4"/>
    </w:pPr>
    <w:rPr>
      <w:rFonts w:ascii="Courier" w:hAnsi="Courier"/>
      <w:b/>
      <w:snapToGrid w:val="0"/>
      <w:szCs w:val="20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7Char">
    <w:name w:val="Heading 7 Char"/>
    <w:link w:val="Heading7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Bourke &amp; Co. Solicitors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5</cp:revision>
  <cp:lastPrinted>2013-04-04T15:47:00Z</cp:lastPrinted>
  <dcterms:created xsi:type="dcterms:W3CDTF">2019-08-27T21:17:00Z</dcterms:created>
  <dcterms:modified xsi:type="dcterms:W3CDTF">2020-07-02T11:15:00Z</dcterms:modified>
</cp:coreProperties>
</file>